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7" w:rsidRDefault="00206E57"/>
    <w:p w:rsidR="00206E57" w:rsidRDefault="00206E57"/>
    <w:p w:rsidR="00FE48DD" w:rsidRPr="00B92207" w:rsidRDefault="007A5056" w:rsidP="00B92207">
      <w:pPr>
        <w:jc w:val="both"/>
      </w:pPr>
      <w:r w:rsidRPr="00B92207">
        <w:rPr>
          <w:sz w:val="24"/>
          <w:szCs w:val="24"/>
        </w:rPr>
        <w:t>Die unterzeichnende Installationsfirma ersucht u</w:t>
      </w:r>
      <w:r w:rsidR="00B92207">
        <w:rPr>
          <w:sz w:val="24"/>
          <w:szCs w:val="24"/>
        </w:rPr>
        <w:t>m Ausführungsbewilligung für</w:t>
      </w:r>
      <w:r w:rsidRPr="00B92207">
        <w:t xml:space="preserve"> </w:t>
      </w:r>
    </w:p>
    <w:p w:rsidR="007A5056" w:rsidRDefault="007A5056"/>
    <w:p w:rsidR="007A5056" w:rsidRPr="00C36AAF" w:rsidRDefault="00867B6B" w:rsidP="007A5056">
      <w:pPr>
        <w:ind w:left="284" w:firstLine="0"/>
        <w:rPr>
          <w:sz w:val="40"/>
          <w:szCs w:val="40"/>
        </w:rPr>
      </w:pPr>
      <w:sdt>
        <w:sdtPr>
          <w:rPr>
            <w:sz w:val="40"/>
            <w:szCs w:val="40"/>
          </w:rPr>
          <w:id w:val="196516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A4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36AAF" w:rsidRPr="00C36AAF">
        <w:rPr>
          <w:sz w:val="40"/>
          <w:szCs w:val="40"/>
        </w:rPr>
        <w:t xml:space="preserve"> </w:t>
      </w:r>
      <w:r w:rsidR="007A5056" w:rsidRPr="00C36AAF">
        <w:rPr>
          <w:sz w:val="40"/>
          <w:szCs w:val="40"/>
        </w:rPr>
        <w:t>Neuerstellung</w:t>
      </w:r>
    </w:p>
    <w:p w:rsidR="007A5056" w:rsidRPr="00C36AAF" w:rsidRDefault="00867B6B" w:rsidP="007A5056">
      <w:pPr>
        <w:ind w:left="284" w:firstLine="0"/>
        <w:rPr>
          <w:sz w:val="40"/>
          <w:szCs w:val="40"/>
        </w:rPr>
      </w:pPr>
      <w:sdt>
        <w:sdtPr>
          <w:rPr>
            <w:sz w:val="40"/>
            <w:szCs w:val="40"/>
          </w:rPr>
          <w:id w:val="78484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A4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36AAF" w:rsidRPr="00C36AAF">
        <w:rPr>
          <w:sz w:val="40"/>
          <w:szCs w:val="40"/>
        </w:rPr>
        <w:t xml:space="preserve"> </w:t>
      </w:r>
      <w:r w:rsidR="007A5056" w:rsidRPr="00C36AAF">
        <w:rPr>
          <w:sz w:val="40"/>
          <w:szCs w:val="40"/>
        </w:rPr>
        <w:t>Erweiterung</w:t>
      </w:r>
    </w:p>
    <w:p w:rsidR="00C36AAF" w:rsidRDefault="00867B6B" w:rsidP="00C36AAF">
      <w:pPr>
        <w:ind w:left="284" w:firstLine="0"/>
        <w:rPr>
          <w:sz w:val="40"/>
          <w:szCs w:val="40"/>
        </w:rPr>
      </w:pPr>
      <w:sdt>
        <w:sdtPr>
          <w:rPr>
            <w:sz w:val="40"/>
            <w:szCs w:val="40"/>
          </w:rPr>
          <w:id w:val="121323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A4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36AAF" w:rsidRPr="00C36AAF">
        <w:rPr>
          <w:sz w:val="40"/>
          <w:szCs w:val="40"/>
        </w:rPr>
        <w:t xml:space="preserve"> </w:t>
      </w:r>
      <w:r w:rsidR="007A5056" w:rsidRPr="00C36AAF">
        <w:rPr>
          <w:sz w:val="40"/>
          <w:szCs w:val="40"/>
        </w:rPr>
        <w:t>Änderung</w:t>
      </w:r>
    </w:p>
    <w:p w:rsidR="00C36AAF" w:rsidRDefault="00C36AAF" w:rsidP="00C36AAF">
      <w:pPr>
        <w:ind w:left="284" w:firstLine="0"/>
      </w:pPr>
    </w:p>
    <w:p w:rsidR="00C36AAF" w:rsidRPr="00B92207" w:rsidRDefault="00C36AAF" w:rsidP="00C36AAF">
      <w:pPr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Einer Wasserinstallation mit Anschluss an das Leitungsnetz der Ortsgemeinde Mols.</w:t>
      </w:r>
    </w:p>
    <w:p w:rsidR="00C36AAF" w:rsidRDefault="00C36AAF" w:rsidP="00C36AAF">
      <w:pPr>
        <w:ind w:left="284" w:firstLine="0"/>
      </w:pPr>
    </w:p>
    <w:p w:rsidR="00C36AAF" w:rsidRDefault="00C36AAF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C36AAF">
        <w:rPr>
          <w:sz w:val="40"/>
          <w:szCs w:val="40"/>
          <w:highlight w:val="lightGray"/>
        </w:rPr>
        <w:t>Bauherr:</w:t>
      </w:r>
      <w:r w:rsidRPr="00C36AAF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847608176"/>
          <w:placeholder>
            <w:docPart w:val="F8C8084578CB401BBF87A2E2AEEE6003"/>
          </w:placeholder>
          <w:showingPlcHdr/>
          <w:text w:multiLine="1"/>
        </w:sdtPr>
        <w:sdtEndPr/>
        <w:sdtContent>
          <w:r w:rsidR="00DB1727" w:rsidRPr="000822B5">
            <w:rPr>
              <w:rStyle w:val="Platzhaltertext"/>
            </w:rPr>
            <w:t>Klicken oder tippen Sie hier, um Text einzugeben.</w:t>
          </w:r>
        </w:sdtContent>
      </w:sdt>
    </w:p>
    <w:p w:rsidR="00DB1727" w:rsidRPr="00DB1727" w:rsidRDefault="00DB1727" w:rsidP="00C36AAF">
      <w:pPr>
        <w:tabs>
          <w:tab w:val="left" w:pos="4820"/>
        </w:tabs>
        <w:ind w:left="284" w:firstLine="0"/>
        <w:rPr>
          <w:sz w:val="40"/>
          <w:szCs w:val="40"/>
        </w:rPr>
      </w:pPr>
    </w:p>
    <w:p w:rsidR="00C36AAF" w:rsidRDefault="00C36AAF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C36AAF">
        <w:rPr>
          <w:sz w:val="40"/>
          <w:szCs w:val="40"/>
          <w:highlight w:val="lightGray"/>
        </w:rPr>
        <w:t>Beginn der Arbeiten:</w:t>
      </w:r>
      <w:r w:rsidRPr="00C36AAF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1774580925"/>
          <w:placeholder>
            <w:docPart w:val="8C45CFF88BF34640BC5D54224E5C52FC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C36AAF" w:rsidRDefault="00C36AAF" w:rsidP="00C36AAF">
      <w:pPr>
        <w:ind w:left="284" w:firstLine="0"/>
        <w:rPr>
          <w:sz w:val="40"/>
          <w:szCs w:val="40"/>
        </w:rPr>
      </w:pPr>
    </w:p>
    <w:p w:rsidR="00C36AAF" w:rsidRPr="00C36AAF" w:rsidRDefault="00C36AAF" w:rsidP="00C36AAF">
      <w:pPr>
        <w:ind w:left="284" w:firstLine="0"/>
        <w:rPr>
          <w:sz w:val="40"/>
          <w:szCs w:val="40"/>
          <w:highlight w:val="lightGray"/>
        </w:rPr>
      </w:pPr>
      <w:r w:rsidRPr="00C36AAF">
        <w:rPr>
          <w:sz w:val="40"/>
          <w:szCs w:val="40"/>
          <w:highlight w:val="lightGray"/>
        </w:rPr>
        <w:t>Anzahl der anzu-</w:t>
      </w:r>
    </w:p>
    <w:p w:rsidR="00C36AAF" w:rsidRDefault="00C36AAF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C36AAF">
        <w:rPr>
          <w:sz w:val="40"/>
          <w:szCs w:val="40"/>
          <w:highlight w:val="lightGray"/>
        </w:rPr>
        <w:t>schliessenden Apparate:</w:t>
      </w:r>
      <w:r w:rsidRPr="00C36AAF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-1869295059"/>
          <w:placeholder>
            <w:docPart w:val="D3EBF1EDB38541F09BFA32972E195963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C36AAF" w:rsidRDefault="00C36AAF" w:rsidP="00C36AAF">
      <w:pPr>
        <w:ind w:left="284" w:firstLine="0"/>
        <w:rPr>
          <w:sz w:val="40"/>
          <w:szCs w:val="40"/>
        </w:rPr>
      </w:pPr>
    </w:p>
    <w:p w:rsidR="00C36AAF" w:rsidRDefault="00C36AAF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C36AAF">
        <w:rPr>
          <w:sz w:val="40"/>
          <w:szCs w:val="40"/>
          <w:highlight w:val="lightGray"/>
        </w:rPr>
        <w:t>Total Einheiten:</w:t>
      </w:r>
      <w:r w:rsidRPr="00C36AAF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838742438"/>
          <w:placeholder>
            <w:docPart w:val="B27A4F539DC34D179D252DE82E5A1A40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C36AAF" w:rsidRDefault="00C36AAF" w:rsidP="00C36AAF">
      <w:pPr>
        <w:tabs>
          <w:tab w:val="left" w:pos="4820"/>
        </w:tabs>
        <w:ind w:left="284" w:firstLine="0"/>
      </w:pPr>
    </w:p>
    <w:p w:rsidR="00206E57" w:rsidRDefault="00206E57" w:rsidP="00C36AAF">
      <w:pPr>
        <w:tabs>
          <w:tab w:val="left" w:pos="4820"/>
        </w:tabs>
        <w:ind w:left="284" w:firstLine="0"/>
      </w:pPr>
    </w:p>
    <w:p w:rsidR="00C36AAF" w:rsidRPr="00B92207" w:rsidRDefault="00C36AAF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Ort, Datum</w:t>
      </w:r>
      <w:r w:rsidRPr="00B92207">
        <w:rPr>
          <w:sz w:val="24"/>
          <w:szCs w:val="24"/>
        </w:rPr>
        <w:tab/>
        <w:t>Die Installationsfirma</w:t>
      </w:r>
    </w:p>
    <w:p w:rsidR="00206E57" w:rsidRPr="00B92207" w:rsidRDefault="00C36AAF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_______________________</w:t>
      </w:r>
      <w:r w:rsidR="00206E57" w:rsidRPr="00B92207">
        <w:rPr>
          <w:sz w:val="24"/>
          <w:szCs w:val="24"/>
        </w:rPr>
        <w:t>___</w:t>
      </w:r>
      <w:r w:rsidRPr="00B92207">
        <w:rPr>
          <w:sz w:val="24"/>
          <w:szCs w:val="24"/>
        </w:rPr>
        <w:tab/>
        <w:t>__________</w:t>
      </w:r>
      <w:r w:rsidR="00B92207">
        <w:rPr>
          <w:sz w:val="24"/>
          <w:szCs w:val="24"/>
        </w:rPr>
        <w:t>_________________________</w:t>
      </w:r>
    </w:p>
    <w:p w:rsidR="00206E57" w:rsidRPr="00B92207" w:rsidRDefault="00206E57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B92207" w:rsidRDefault="00206E57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Die Ausführu</w:t>
      </w:r>
      <w:r w:rsidR="00B92207">
        <w:rPr>
          <w:sz w:val="24"/>
          <w:szCs w:val="24"/>
        </w:rPr>
        <w:t>ng obiger Anlage wird bewilligt:</w:t>
      </w:r>
      <w:r w:rsidR="00B92207">
        <w:rPr>
          <w:sz w:val="24"/>
          <w:szCs w:val="24"/>
        </w:rPr>
        <w:tab/>
      </w:r>
    </w:p>
    <w:p w:rsidR="00206E5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ab/>
        <w:t>Brunnenmeister</w:t>
      </w:r>
    </w:p>
    <w:p w:rsidR="00C36AAF" w:rsidRDefault="00206E57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B92207">
        <w:rPr>
          <w:sz w:val="24"/>
          <w:szCs w:val="24"/>
        </w:rPr>
        <w:t>Mols, _____________________</w:t>
      </w:r>
      <w:r w:rsidR="00B92207">
        <w:rPr>
          <w:sz w:val="24"/>
          <w:szCs w:val="24"/>
        </w:rPr>
        <w:tab/>
        <w:t>___________________________________</w:t>
      </w:r>
      <w:r w:rsidR="00B92207">
        <w:rPr>
          <w:sz w:val="24"/>
          <w:szCs w:val="24"/>
        </w:rPr>
        <w:tab/>
      </w:r>
      <w:r w:rsidR="00C36AAF">
        <w:rPr>
          <w:sz w:val="40"/>
          <w:szCs w:val="40"/>
        </w:rPr>
        <w:tab/>
      </w:r>
      <w:r w:rsidR="00C36AAF">
        <w:rPr>
          <w:sz w:val="40"/>
          <w:szCs w:val="40"/>
        </w:rPr>
        <w:tab/>
      </w:r>
    </w:p>
    <w:p w:rsidR="00B92207" w:rsidRDefault="00B92207" w:rsidP="00C36AAF">
      <w:pPr>
        <w:tabs>
          <w:tab w:val="left" w:pos="4820"/>
        </w:tabs>
        <w:ind w:left="284" w:firstLine="0"/>
      </w:pPr>
    </w:p>
    <w:p w:rsidR="00B92207" w:rsidRDefault="00B92207" w:rsidP="00C36AAF">
      <w:pPr>
        <w:tabs>
          <w:tab w:val="left" w:pos="4820"/>
        </w:tabs>
        <w:ind w:left="284" w:firstLine="0"/>
      </w:pPr>
    </w:p>
    <w:p w:rsidR="0061334B" w:rsidRDefault="0061334B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61334B" w:rsidRDefault="0061334B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B9220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Kontrolle und Druckprobe vorgenommen am: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865954173"/>
          <w:placeholder>
            <w:docPart w:val="9EB788AF614C45E09F10ADD1985A9425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B9220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B9220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Durchgeführt durch: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261921573"/>
          <w:placeholder>
            <w:docPart w:val="D6E13414025D4FFF8DD2F9D688B7B8DB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B9220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B9220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Allfällige Bemerkungen: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1667707750"/>
          <w:placeholder>
            <w:docPart w:val="46DC8D7DEF7749BA9E495F55F0C548A6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B9220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61334B" w:rsidRDefault="0061334B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61334B" w:rsidRDefault="0061334B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61334B" w:rsidRDefault="0061334B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61334B" w:rsidRDefault="0061334B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:rsidR="00B92207" w:rsidRDefault="00B92207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B92207">
        <w:rPr>
          <w:sz w:val="40"/>
          <w:szCs w:val="40"/>
          <w:highlight w:val="lightGray"/>
        </w:rPr>
        <w:t>Hauszuleitung</w:t>
      </w:r>
    </w:p>
    <w:p w:rsidR="00B92207" w:rsidRDefault="00B92207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</w:rPr>
        <w:t>Licht Weite:</w:t>
      </w:r>
      <w:r w:rsidR="001735C2">
        <w:rPr>
          <w:sz w:val="40"/>
          <w:szCs w:val="40"/>
        </w:rPr>
        <w:tab/>
      </w:r>
      <w:sdt>
        <w:sdtPr>
          <w:rPr>
            <w:sz w:val="24"/>
            <w:szCs w:val="24"/>
            <w:highlight w:val="lightGray"/>
          </w:rPr>
          <w:id w:val="-505133246"/>
          <w:placeholder>
            <w:docPart w:val="D7952D978544445EB5B14DCF1D77D45C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B92207" w:rsidRDefault="00B92207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</w:rPr>
        <w:t>Material:</w:t>
      </w:r>
      <w:r w:rsidR="001735C2">
        <w:rPr>
          <w:sz w:val="40"/>
          <w:szCs w:val="40"/>
        </w:rPr>
        <w:tab/>
      </w:r>
      <w:sdt>
        <w:sdtPr>
          <w:rPr>
            <w:sz w:val="24"/>
            <w:szCs w:val="24"/>
            <w:highlight w:val="lightGray"/>
          </w:rPr>
          <w:id w:val="-1022239912"/>
          <w:placeholder>
            <w:docPart w:val="7E8DD90308AB44A78EBD3D8836C15348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B92207" w:rsidRDefault="00B92207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</w:rPr>
        <w:t>Wassermesser-Nr.:</w:t>
      </w:r>
      <w:r w:rsidR="001735C2">
        <w:rPr>
          <w:sz w:val="40"/>
          <w:szCs w:val="40"/>
        </w:rPr>
        <w:tab/>
      </w:r>
      <w:sdt>
        <w:sdtPr>
          <w:rPr>
            <w:sz w:val="24"/>
            <w:szCs w:val="24"/>
            <w:highlight w:val="lightGray"/>
          </w:rPr>
          <w:id w:val="-581143278"/>
          <w:placeholder>
            <w:docPart w:val="7FBE4E4ECE6C4B65A167A0BBD6928B4A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B92207" w:rsidRDefault="00B92207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</w:rPr>
        <w:t>Wassermesserstand:</w:t>
      </w:r>
      <w:r w:rsidR="001735C2">
        <w:rPr>
          <w:sz w:val="40"/>
          <w:szCs w:val="40"/>
        </w:rPr>
        <w:tab/>
      </w:r>
      <w:sdt>
        <w:sdtPr>
          <w:rPr>
            <w:sz w:val="24"/>
            <w:szCs w:val="24"/>
            <w:highlight w:val="lightGray"/>
          </w:rPr>
          <w:id w:val="591974793"/>
          <w:placeholder>
            <w:docPart w:val="E6A566B23F854515993E123BB48EEBB7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1735C2" w:rsidRDefault="001735C2" w:rsidP="001735C2">
      <w:pPr>
        <w:tabs>
          <w:tab w:val="left" w:pos="4820"/>
        </w:tabs>
        <w:ind w:left="284" w:firstLine="0"/>
      </w:pPr>
      <w:r>
        <w:rPr>
          <w:sz w:val="40"/>
          <w:szCs w:val="40"/>
        </w:rPr>
        <w:t>Wassermesserstandort:</w:t>
      </w:r>
      <w:r>
        <w:rPr>
          <w:sz w:val="40"/>
          <w:szCs w:val="40"/>
        </w:rPr>
        <w:tab/>
      </w:r>
      <w:sdt>
        <w:sdtPr>
          <w:rPr>
            <w:sz w:val="24"/>
            <w:szCs w:val="24"/>
            <w:highlight w:val="lightGray"/>
          </w:rPr>
          <w:id w:val="-1411846103"/>
          <w:placeholder>
            <w:docPart w:val="81B2C785EB764BD097A49DAECC6EC4ED"/>
          </w:placeholder>
          <w:showingPlcHdr/>
          <w:text w:multiLine="1"/>
        </w:sdtPr>
        <w:sdtEndPr/>
        <w:sdtContent>
          <w:r w:rsidR="0061334B" w:rsidRPr="000822B5">
            <w:rPr>
              <w:rStyle w:val="Platzhaltertext"/>
            </w:rPr>
            <w:t>Klicken oder tippen Sie hier, um Text einzugeben.</w:t>
          </w:r>
        </w:sdtContent>
      </w:sdt>
    </w:p>
    <w:p w:rsidR="001735C2" w:rsidRDefault="001735C2" w:rsidP="001735C2">
      <w:pPr>
        <w:tabs>
          <w:tab w:val="left" w:pos="4820"/>
        </w:tabs>
        <w:ind w:left="284" w:firstLine="0"/>
      </w:pPr>
    </w:p>
    <w:p w:rsidR="001735C2" w:rsidRDefault="001735C2" w:rsidP="001735C2">
      <w:pPr>
        <w:tabs>
          <w:tab w:val="left" w:pos="4820"/>
        </w:tabs>
        <w:ind w:left="284" w:firstLine="0"/>
        <w:rPr>
          <w:sz w:val="40"/>
          <w:szCs w:val="40"/>
        </w:rPr>
      </w:pPr>
      <w:r w:rsidRPr="001735C2">
        <w:rPr>
          <w:sz w:val="40"/>
          <w:szCs w:val="40"/>
          <w:highlight w:val="lightGray"/>
        </w:rPr>
        <w:t>Skizze</w:t>
      </w:r>
    </w:p>
    <w:p w:rsidR="001735C2" w:rsidRPr="001735C2" w:rsidRDefault="001735C2" w:rsidP="001735C2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noProof/>
          <w:sz w:val="40"/>
          <w:szCs w:val="4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55245</wp:posOffset>
                </wp:positionV>
                <wp:extent cx="5570220" cy="2781300"/>
                <wp:effectExtent l="0" t="0" r="1143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B08B5" id="Rechteck 2" o:spid="_x0000_s1026" style="position:absolute;margin-left:14.35pt;margin-top:4.35pt;width:438.6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" fillcolor="white [3201]" strokecolor="#70ad47 [3209]" strokeweight="1pt"/>
            </w:pict>
          </mc:Fallback>
        </mc:AlternateContent>
      </w:r>
    </w:p>
    <w:sectPr w:rsidR="001735C2" w:rsidRPr="001735C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6B" w:rsidRDefault="00867B6B" w:rsidP="007A5056">
      <w:pPr>
        <w:spacing w:before="0" w:after="0"/>
      </w:pPr>
      <w:r>
        <w:separator/>
      </w:r>
    </w:p>
  </w:endnote>
  <w:endnote w:type="continuationSeparator" w:id="0">
    <w:p w:rsidR="00867B6B" w:rsidRDefault="00867B6B" w:rsidP="007A50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C2" w:rsidRDefault="007A5056">
    <w:pPr>
      <w:pStyle w:val="Fuzeile"/>
    </w:pPr>
    <w:r>
      <w:t>Ortsgemeinde Mols</w:t>
    </w:r>
    <w:r w:rsidR="001735C2">
      <w:tab/>
    </w:r>
    <w:r w:rsidR="001735C2">
      <w:tab/>
      <w:t>wasser@OGMols.ch</w:t>
    </w:r>
  </w:p>
  <w:p w:rsidR="007A5056" w:rsidRDefault="001735C2">
    <w:pPr>
      <w:pStyle w:val="Fuzeile"/>
    </w:pPr>
    <w:r>
      <w:t>Ressort Wasser</w:t>
    </w:r>
    <w:r w:rsidR="007A5056">
      <w:tab/>
    </w:r>
    <w:r w:rsidR="007A505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6B" w:rsidRDefault="00867B6B" w:rsidP="007A5056">
      <w:pPr>
        <w:spacing w:before="0" w:after="0"/>
      </w:pPr>
      <w:r>
        <w:separator/>
      </w:r>
    </w:p>
  </w:footnote>
  <w:footnote w:type="continuationSeparator" w:id="0">
    <w:p w:rsidR="00867B6B" w:rsidRDefault="00867B6B" w:rsidP="007A50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56" w:rsidRDefault="007A5056" w:rsidP="007A5056">
    <w:pPr>
      <w:pStyle w:val="Kopfzeile"/>
      <w:tabs>
        <w:tab w:val="clear" w:pos="4536"/>
        <w:tab w:val="center" w:pos="3686"/>
      </w:tabs>
    </w:pPr>
    <w:r>
      <w:rPr>
        <w:noProof/>
        <w:lang w:eastAsia="de-CH"/>
      </w:rPr>
      <w:drawing>
        <wp:inline distT="0" distB="0" distL="0" distR="0">
          <wp:extent cx="1209600" cy="79920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5591 without 8885 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A5056">
      <w:rPr>
        <w:b/>
        <w:sz w:val="44"/>
        <w:szCs w:val="44"/>
      </w:rPr>
      <w:t>Wasserinstallationsanzeige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651"/>
    <w:multiLevelType w:val="hybridMultilevel"/>
    <w:tmpl w:val="D9D2CAD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FC1C57"/>
    <w:multiLevelType w:val="multilevel"/>
    <w:tmpl w:val="A14202D0"/>
    <w:lvl w:ilvl="0">
      <w:start w:val="1"/>
      <w:numFmt w:val="decimal"/>
      <w:pStyle w:val="berschrift1"/>
      <w:lvlText w:val="%1."/>
      <w:lvlJc w:val="left"/>
      <w:pPr>
        <w:tabs>
          <w:tab w:val="num" w:pos="3828"/>
        </w:tabs>
        <w:ind w:left="3828" w:hanging="567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C7737"/>
    <w:multiLevelType w:val="multilevel"/>
    <w:tmpl w:val="CAB8A17A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1"/>
      <w:numFmt w:val="decimal"/>
      <w:pStyle w:val="FAG-berschrift-0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FAG-berschrift-0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sMZSG+3GBfb81gn0FT/jlqr3iR9CoEyTJ60rp2ziB2U5dejK9rU7k2HYJLnYzQ9DfxI7l77I+a5DL0F77z/0g==" w:salt="1JvcRn6CFp8oO4BIAs9X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56"/>
    <w:rsid w:val="00084EB3"/>
    <w:rsid w:val="000F7A89"/>
    <w:rsid w:val="001735C2"/>
    <w:rsid w:val="001B164B"/>
    <w:rsid w:val="00206E57"/>
    <w:rsid w:val="002B42B1"/>
    <w:rsid w:val="005B4A28"/>
    <w:rsid w:val="0061334B"/>
    <w:rsid w:val="006B13BE"/>
    <w:rsid w:val="007A5056"/>
    <w:rsid w:val="00867B6B"/>
    <w:rsid w:val="00931C76"/>
    <w:rsid w:val="009D1E98"/>
    <w:rsid w:val="009F3A4A"/>
    <w:rsid w:val="00B00632"/>
    <w:rsid w:val="00B92207"/>
    <w:rsid w:val="00B92C4B"/>
    <w:rsid w:val="00C36AAF"/>
    <w:rsid w:val="00DB1727"/>
    <w:rsid w:val="00E57256"/>
    <w:rsid w:val="00E9029C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2A8C06-C5A6-4B20-8C30-DCA624D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>
      <w:pPr>
        <w:spacing w:before="120" w:after="60"/>
        <w:ind w:left="641" w:hanging="357"/>
        <w15:collapsed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029C"/>
  </w:style>
  <w:style w:type="paragraph" w:styleId="berschrift1">
    <w:name w:val="heading 1"/>
    <w:basedOn w:val="Standard"/>
    <w:next w:val="Standard"/>
    <w:link w:val="berschrift1Zchn"/>
    <w:qFormat/>
    <w:rsid w:val="00E9029C"/>
    <w:pPr>
      <w:keepNext/>
      <w:numPr>
        <w:numId w:val="5"/>
      </w:numPr>
      <w:spacing w:before="240" w:after="120"/>
      <w:outlineLvl w:val="0"/>
    </w:pPr>
    <w:rPr>
      <w:rFonts w:ascii="Bahnschrift SemiBold SemiConden" w:eastAsia="Times New Roman" w:hAnsi="Bahnschrift SemiBold SemiConden"/>
      <w:b/>
      <w:color w:val="44546A" w:themeColor="text2"/>
      <w:sz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9029C"/>
    <w:pPr>
      <w:keepNext/>
      <w:numPr>
        <w:ilvl w:val="1"/>
        <w:numId w:val="5"/>
      </w:numPr>
      <w:outlineLvl w:val="1"/>
    </w:pPr>
    <w:rPr>
      <w:rFonts w:ascii="Arial" w:eastAsia="Times New Roman" w:hAnsi="Arial"/>
      <w:b/>
      <w:color w:val="A5A5A5" w:themeColor="accent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4A28"/>
    <w:rPr>
      <w:rFonts w:ascii="Bahnschrift SemiBold SemiConden" w:eastAsia="Times New Roman" w:hAnsi="Bahnschrift SemiBold SemiConden" w:cs="Times New Roman"/>
      <w:b/>
      <w:color w:val="44546A" w:themeColor="text2"/>
      <w:sz w:val="28"/>
      <w:szCs w:val="20"/>
      <w:lang w:eastAsia="de-DE"/>
    </w:rPr>
  </w:style>
  <w:style w:type="paragraph" w:customStyle="1" w:styleId="FAG-berschrift-03">
    <w:name w:val="FAG-Überschrift-03"/>
    <w:basedOn w:val="FAG-berschrift-02"/>
    <w:next w:val="Standard"/>
    <w:autoRedefine/>
    <w:qFormat/>
    <w:rsid w:val="00084EB3"/>
    <w:pPr>
      <w:numPr>
        <w:ilvl w:val="2"/>
      </w:numPr>
      <w:tabs>
        <w:tab w:val="num" w:pos="1800"/>
      </w:tabs>
      <w:outlineLvl w:val="4"/>
    </w:pPr>
  </w:style>
  <w:style w:type="paragraph" w:customStyle="1" w:styleId="FAG-berschrift-02">
    <w:name w:val="FAG-Überschrift-02"/>
    <w:basedOn w:val="Standard"/>
    <w:next w:val="Standard"/>
    <w:link w:val="FAG-berschrift-02Zchn"/>
    <w:autoRedefine/>
    <w:qFormat/>
    <w:rsid w:val="00084EB3"/>
    <w:pPr>
      <w:numPr>
        <w:ilvl w:val="1"/>
        <w:numId w:val="4"/>
      </w:numPr>
      <w:tabs>
        <w:tab w:val="left" w:pos="567"/>
      </w:tabs>
      <w:spacing w:after="120"/>
      <w:outlineLvl w:val="1"/>
    </w:pPr>
    <w:rPr>
      <w:rFonts w:ascii="Arial" w:eastAsia="Times New Roman" w:hAnsi="Arial"/>
      <w:b/>
      <w:color w:val="000000" w:themeColor="text1"/>
      <w:szCs w:val="24"/>
      <w:lang w:val="de-DE" w:eastAsia="de-DE"/>
    </w:rPr>
  </w:style>
  <w:style w:type="character" w:customStyle="1" w:styleId="FAG-berschrift-02Zchn">
    <w:name w:val="FAG-Überschrift-02 Zchn"/>
    <w:basedOn w:val="Absatz-Standardschriftart"/>
    <w:link w:val="FAG-berschrift-02"/>
    <w:rsid w:val="00084EB3"/>
    <w:rPr>
      <w:rFonts w:ascii="Arial" w:eastAsia="Times New Roman" w:hAnsi="Arial" w:cs="Times New Roman"/>
      <w:b/>
      <w:color w:val="000000" w:themeColor="text1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9029C"/>
    <w:rPr>
      <w:rFonts w:ascii="Arial" w:eastAsia="Times New Roman" w:hAnsi="Arial" w:cs="Times New Roman"/>
      <w:b/>
      <w:color w:val="A5A5A5" w:themeColor="accent3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505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056"/>
  </w:style>
  <w:style w:type="paragraph" w:styleId="Fuzeile">
    <w:name w:val="footer"/>
    <w:basedOn w:val="Standard"/>
    <w:link w:val="FuzeileZchn"/>
    <w:uiPriority w:val="99"/>
    <w:unhideWhenUsed/>
    <w:rsid w:val="007A505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A5056"/>
  </w:style>
  <w:style w:type="paragraph" w:styleId="Listenabsatz">
    <w:name w:val="List Paragraph"/>
    <w:basedOn w:val="Standard"/>
    <w:uiPriority w:val="34"/>
    <w:qFormat/>
    <w:rsid w:val="007A505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7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45CFF88BF34640BC5D54224E5C5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DE011-6E60-447A-A622-BD75AC735030}"/>
      </w:docPartPr>
      <w:docPartBody>
        <w:p w:rsidR="003E2FD8" w:rsidRDefault="00616C35" w:rsidP="00616C35">
          <w:pPr>
            <w:pStyle w:val="8C45CFF88BF34640BC5D54224E5C52FC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BF1EDB38541F09BFA32972E195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312EA-F8B0-479E-AEE2-C7B0F4BDA6B5}"/>
      </w:docPartPr>
      <w:docPartBody>
        <w:p w:rsidR="003E2FD8" w:rsidRDefault="00616C35" w:rsidP="00616C35">
          <w:pPr>
            <w:pStyle w:val="D3EBF1EDB38541F09BFA32972E195963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7A4F539DC34D179D252DE82E5A1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3E57E-063F-45BB-9820-2F324AB8BC10}"/>
      </w:docPartPr>
      <w:docPartBody>
        <w:p w:rsidR="003E2FD8" w:rsidRDefault="00616C35" w:rsidP="00616C35">
          <w:pPr>
            <w:pStyle w:val="B27A4F539DC34D179D252DE82E5A1A40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B788AF614C45E09F10ADD1985A9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AE117-628E-4BCE-93DC-81959555A3C5}"/>
      </w:docPartPr>
      <w:docPartBody>
        <w:p w:rsidR="003E2FD8" w:rsidRDefault="00616C35" w:rsidP="00616C35">
          <w:pPr>
            <w:pStyle w:val="9EB788AF614C45E09F10ADD1985A9425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E13414025D4FFF8DD2F9D688B7B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992E5-CC24-48FB-AFD0-0F28EBAAEAC7}"/>
      </w:docPartPr>
      <w:docPartBody>
        <w:p w:rsidR="003E2FD8" w:rsidRDefault="00616C35" w:rsidP="00616C35">
          <w:pPr>
            <w:pStyle w:val="D6E13414025D4FFF8DD2F9D688B7B8DB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DC8D7DEF7749BA9E495F55F0C54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2E615-0B9A-435A-9874-307C5FE51749}"/>
      </w:docPartPr>
      <w:docPartBody>
        <w:p w:rsidR="003E2FD8" w:rsidRDefault="00616C35" w:rsidP="00616C35">
          <w:pPr>
            <w:pStyle w:val="46DC8D7DEF7749BA9E495F55F0C548A6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52D978544445EB5B14DCF1D77D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1B3AB-CFCA-4299-AD2C-B247875EF1C8}"/>
      </w:docPartPr>
      <w:docPartBody>
        <w:p w:rsidR="003E2FD8" w:rsidRDefault="00616C35" w:rsidP="00616C35">
          <w:pPr>
            <w:pStyle w:val="D7952D978544445EB5B14DCF1D77D45C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DD90308AB44A78EBD3D8836C15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A663D-4929-4ED7-A0EA-66F27CFFFBDF}"/>
      </w:docPartPr>
      <w:docPartBody>
        <w:p w:rsidR="003E2FD8" w:rsidRDefault="00616C35" w:rsidP="00616C35">
          <w:pPr>
            <w:pStyle w:val="7E8DD90308AB44A78EBD3D8836C15348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BE4E4ECE6C4B65A167A0BBD6928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E214C-555E-470D-B6AC-3A9F99C324F6}"/>
      </w:docPartPr>
      <w:docPartBody>
        <w:p w:rsidR="003E2FD8" w:rsidRDefault="00616C35" w:rsidP="00616C35">
          <w:pPr>
            <w:pStyle w:val="7FBE4E4ECE6C4B65A167A0BBD6928B4A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A566B23F854515993E123BB48EE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7EBB0-BE1F-4EC3-B560-14113578DFBC}"/>
      </w:docPartPr>
      <w:docPartBody>
        <w:p w:rsidR="003E2FD8" w:rsidRDefault="00616C35" w:rsidP="00616C35">
          <w:pPr>
            <w:pStyle w:val="E6A566B23F854515993E123BB48EEBB7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B2C785EB764BD097A49DAECC6EC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EC1C8-9D03-46D4-9972-A6040BFD2018}"/>
      </w:docPartPr>
      <w:docPartBody>
        <w:p w:rsidR="003E2FD8" w:rsidRDefault="00616C35" w:rsidP="00616C35">
          <w:pPr>
            <w:pStyle w:val="81B2C785EB764BD097A49DAECC6EC4ED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C8084578CB401BBF87A2E2AEEE6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B1F9C-2628-40BD-8C90-310F15387CFF}"/>
      </w:docPartPr>
      <w:docPartBody>
        <w:p w:rsidR="00A60349" w:rsidRDefault="003E2FD8" w:rsidP="003E2FD8">
          <w:pPr>
            <w:pStyle w:val="F8C8084578CB401BBF87A2E2AEEE6003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A"/>
    <w:rsid w:val="00175008"/>
    <w:rsid w:val="001915C3"/>
    <w:rsid w:val="003E2FD8"/>
    <w:rsid w:val="00616C35"/>
    <w:rsid w:val="00682BC9"/>
    <w:rsid w:val="00820DEA"/>
    <w:rsid w:val="00A60349"/>
    <w:rsid w:val="00C31353"/>
    <w:rsid w:val="00C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2FD8"/>
  </w:style>
  <w:style w:type="paragraph" w:customStyle="1" w:styleId="A364E26DE3564B51BBC4EF462C4F8555">
    <w:name w:val="A364E26DE3564B51BBC4EF462C4F8555"/>
    <w:rsid w:val="00616C35"/>
  </w:style>
  <w:style w:type="paragraph" w:customStyle="1" w:styleId="8C45CFF88BF34640BC5D54224E5C52FC">
    <w:name w:val="8C45CFF88BF34640BC5D54224E5C52FC"/>
    <w:rsid w:val="00616C35"/>
  </w:style>
  <w:style w:type="paragraph" w:customStyle="1" w:styleId="D3EBF1EDB38541F09BFA32972E195963">
    <w:name w:val="D3EBF1EDB38541F09BFA32972E195963"/>
    <w:rsid w:val="00616C35"/>
  </w:style>
  <w:style w:type="paragraph" w:customStyle="1" w:styleId="B27A4F539DC34D179D252DE82E5A1A40">
    <w:name w:val="B27A4F539DC34D179D252DE82E5A1A40"/>
    <w:rsid w:val="00616C35"/>
  </w:style>
  <w:style w:type="paragraph" w:customStyle="1" w:styleId="9EB788AF614C45E09F10ADD1985A9425">
    <w:name w:val="9EB788AF614C45E09F10ADD1985A9425"/>
    <w:rsid w:val="00616C35"/>
  </w:style>
  <w:style w:type="paragraph" w:customStyle="1" w:styleId="D6E13414025D4FFF8DD2F9D688B7B8DB">
    <w:name w:val="D6E13414025D4FFF8DD2F9D688B7B8DB"/>
    <w:rsid w:val="00616C35"/>
  </w:style>
  <w:style w:type="paragraph" w:customStyle="1" w:styleId="46DC8D7DEF7749BA9E495F55F0C548A6">
    <w:name w:val="46DC8D7DEF7749BA9E495F55F0C548A6"/>
    <w:rsid w:val="00616C35"/>
  </w:style>
  <w:style w:type="paragraph" w:customStyle="1" w:styleId="D7952D978544445EB5B14DCF1D77D45C">
    <w:name w:val="D7952D978544445EB5B14DCF1D77D45C"/>
    <w:rsid w:val="00616C35"/>
  </w:style>
  <w:style w:type="paragraph" w:customStyle="1" w:styleId="7E8DD90308AB44A78EBD3D8836C15348">
    <w:name w:val="7E8DD90308AB44A78EBD3D8836C15348"/>
    <w:rsid w:val="00616C35"/>
  </w:style>
  <w:style w:type="paragraph" w:customStyle="1" w:styleId="7FBE4E4ECE6C4B65A167A0BBD6928B4A">
    <w:name w:val="7FBE4E4ECE6C4B65A167A0BBD6928B4A"/>
    <w:rsid w:val="00616C35"/>
  </w:style>
  <w:style w:type="paragraph" w:customStyle="1" w:styleId="E6A566B23F854515993E123BB48EEBB7">
    <w:name w:val="E6A566B23F854515993E123BB48EEBB7"/>
    <w:rsid w:val="00616C35"/>
  </w:style>
  <w:style w:type="paragraph" w:customStyle="1" w:styleId="81B2C785EB764BD097A49DAECC6EC4ED">
    <w:name w:val="81B2C785EB764BD097A49DAECC6EC4ED"/>
    <w:rsid w:val="00616C35"/>
  </w:style>
  <w:style w:type="paragraph" w:customStyle="1" w:styleId="F338156EF38D4F05BBA02FD6DF2F5C57">
    <w:name w:val="F338156EF38D4F05BBA02FD6DF2F5C57"/>
    <w:rsid w:val="003E2FD8"/>
  </w:style>
  <w:style w:type="paragraph" w:customStyle="1" w:styleId="F8C8084578CB401BBF87A2E2AEEE6003">
    <w:name w:val="F8C8084578CB401BBF87A2E2AEEE6003"/>
    <w:rsid w:val="003E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Inficon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Stoffel</dc:creator>
  <cp:keywords/>
  <dc:description/>
  <cp:lastModifiedBy>Jürg Stoffel</cp:lastModifiedBy>
  <cp:revision>4</cp:revision>
  <dcterms:created xsi:type="dcterms:W3CDTF">2023-07-10T08:40:00Z</dcterms:created>
  <dcterms:modified xsi:type="dcterms:W3CDTF">2023-07-12T12:13:00Z</dcterms:modified>
</cp:coreProperties>
</file>